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3AA" w:rsidRDefault="001273AA" w:rsidP="001273AA">
      <w:pPr>
        <w:numPr>
          <w:ilvl w:val="0"/>
          <w:numId w:val="1"/>
        </w:numPr>
      </w:pPr>
      <w:bookmarkStart w:id="0" w:name="_GoBack"/>
      <w:bookmarkEnd w:id="0"/>
      <w:r>
        <w:rPr>
          <w:u w:val="single"/>
        </w:rPr>
        <w:t>Program/Service Title</w:t>
      </w:r>
      <w:r>
        <w:t>:  Access Services</w:t>
      </w:r>
    </w:p>
    <w:p w:rsidR="001273AA" w:rsidRDefault="001273AA" w:rsidP="001273AA"/>
    <w:p w:rsidR="001273AA" w:rsidRDefault="001273AA" w:rsidP="001273AA">
      <w:pPr>
        <w:numPr>
          <w:ilvl w:val="1"/>
          <w:numId w:val="2"/>
        </w:numPr>
      </w:pPr>
      <w:smartTag w:uri="urn:schemas-microsoft-com:office:smarttags" w:element="City">
        <w:smartTag w:uri="urn:schemas-microsoft-com:office:smarttags" w:element="place">
          <w:r>
            <w:rPr>
              <w:u w:val="single"/>
            </w:rPr>
            <w:t>Mission</w:t>
          </w:r>
        </w:smartTag>
      </w:smartTag>
      <w:r>
        <w:t>:  To be responsive to the treatment needs of the clients who present for services.</w:t>
      </w:r>
    </w:p>
    <w:p w:rsidR="001273AA" w:rsidRDefault="001273AA" w:rsidP="001273AA"/>
    <w:p w:rsidR="001273AA" w:rsidRDefault="001273AA" w:rsidP="001273AA">
      <w:pPr>
        <w:numPr>
          <w:ilvl w:val="1"/>
          <w:numId w:val="2"/>
        </w:numPr>
      </w:pPr>
      <w:r>
        <w:rPr>
          <w:u w:val="single"/>
        </w:rPr>
        <w:t>Service Description</w:t>
      </w:r>
      <w:r>
        <w:t xml:space="preserve">:  </w:t>
      </w:r>
      <w:smartTag w:uri="urn:schemas-microsoft-com:office:smarttags" w:element="PlaceName">
        <w:r>
          <w:t>Access</w:t>
        </w:r>
      </w:smartTag>
      <w:r>
        <w:t xml:space="preserve"> </w:t>
      </w:r>
      <w:smartTag w:uri="urn:schemas-microsoft-com:office:smarttags" w:element="PlaceType">
        <w:r>
          <w:t>Center</w:t>
        </w:r>
      </w:smartTag>
      <w:r>
        <w:t xml:space="preserve"> is a 24-hour 365 days a year crisis service provided by </w:t>
      </w:r>
      <w:smartTag w:uri="urn:schemas-microsoft-com:office:smarttags" w:element="place">
        <w:smartTag w:uri="urn:schemas-microsoft-com:office:smarttags" w:element="PlaceName">
          <w:r>
            <w:t>Hamilton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>.  Clients may access services via walk-ins, telephone, or through hospital emergency rooms.  Treatment focuses on identification of the client needs and triaging them to the level of care they require.</w:t>
      </w:r>
    </w:p>
    <w:p w:rsidR="001273AA" w:rsidRDefault="001273AA" w:rsidP="001273AA"/>
    <w:p w:rsidR="001273AA" w:rsidRDefault="001273AA" w:rsidP="001273AA">
      <w:pPr>
        <w:numPr>
          <w:ilvl w:val="1"/>
          <w:numId w:val="2"/>
        </w:numPr>
      </w:pPr>
      <w:r>
        <w:rPr>
          <w:u w:val="single"/>
        </w:rPr>
        <w:t>Service Philosophy</w:t>
      </w:r>
      <w:r>
        <w:t>:  The philosophy supporting Access Services is to provide an entry point for clients seeking Hamilton Center Services with emphasis on identification of client psychiatric needs and referring as needed.</w:t>
      </w:r>
    </w:p>
    <w:p w:rsidR="001273AA" w:rsidRDefault="001273AA" w:rsidP="001273AA"/>
    <w:p w:rsidR="001273AA" w:rsidRDefault="001273AA" w:rsidP="001273AA">
      <w:pPr>
        <w:numPr>
          <w:ilvl w:val="1"/>
          <w:numId w:val="2"/>
        </w:numPr>
      </w:pPr>
      <w:r>
        <w:rPr>
          <w:u w:val="single"/>
        </w:rPr>
        <w:t>Admission/Continuing Care/Discharge Criteria</w:t>
      </w:r>
      <w:r>
        <w:t>:</w:t>
      </w:r>
    </w:p>
    <w:p w:rsidR="001273AA" w:rsidRDefault="001273AA" w:rsidP="001273AA"/>
    <w:tbl>
      <w:tblPr>
        <w:tblW w:w="88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3060"/>
        <w:gridCol w:w="2700"/>
      </w:tblGrid>
      <w:tr w:rsidR="001273AA" w:rsidTr="001273AA">
        <w:trPr>
          <w:trHeight w:val="35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AA" w:rsidRDefault="001273AA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Admission Criteria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AA" w:rsidRDefault="001273AA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Continuing Care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AA" w:rsidRDefault="001273AA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Discharge</w:t>
            </w:r>
          </w:p>
        </w:tc>
      </w:tr>
      <w:tr w:rsidR="001273AA" w:rsidTr="001273AA">
        <w:trPr>
          <w:trHeight w:val="197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AA" w:rsidRDefault="001273AA">
            <w:r>
              <w:t xml:space="preserve">Admission into services is determined by the client’s need.  Once the client is evaluated, the client can be referred to our </w:t>
            </w:r>
            <w:proofErr w:type="spellStart"/>
            <w:r>
              <w:t>out patient</w:t>
            </w:r>
            <w:proofErr w:type="spellEnd"/>
            <w:r>
              <w:t xml:space="preserve"> services or in patient services.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AA" w:rsidRDefault="001273AA">
            <w:r>
              <w:t>Deferred to the referring source.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3AA" w:rsidRDefault="001273AA">
            <w:r>
              <w:t xml:space="preserve">Deferred to the referring source. </w:t>
            </w:r>
          </w:p>
        </w:tc>
      </w:tr>
    </w:tbl>
    <w:p w:rsidR="001273AA" w:rsidRDefault="001273AA" w:rsidP="001273AA"/>
    <w:p w:rsidR="001273AA" w:rsidRDefault="001273AA" w:rsidP="001273AA">
      <w:pPr>
        <w:numPr>
          <w:ilvl w:val="1"/>
          <w:numId w:val="2"/>
        </w:numPr>
      </w:pPr>
      <w:r>
        <w:rPr>
          <w:u w:val="single"/>
        </w:rPr>
        <w:t>Assessments, Treatment Planning and Review</w:t>
      </w:r>
      <w:r>
        <w:t>:  Assessments are completed by Crisis Specialists and staffed with the psychiatrist on call for the disposition.  The assessment identifies the following:</w:t>
      </w:r>
    </w:p>
    <w:p w:rsidR="001273AA" w:rsidRDefault="001273AA" w:rsidP="001273AA">
      <w:pPr>
        <w:numPr>
          <w:ilvl w:val="0"/>
          <w:numId w:val="3"/>
        </w:numPr>
      </w:pPr>
      <w:r>
        <w:t>Basic patient demographics</w:t>
      </w:r>
    </w:p>
    <w:p w:rsidR="001273AA" w:rsidRDefault="001273AA" w:rsidP="001273AA">
      <w:pPr>
        <w:numPr>
          <w:ilvl w:val="0"/>
          <w:numId w:val="3"/>
        </w:numPr>
      </w:pPr>
      <w:r>
        <w:t>Presenting problem</w:t>
      </w:r>
    </w:p>
    <w:p w:rsidR="001273AA" w:rsidRDefault="001273AA" w:rsidP="001273AA">
      <w:pPr>
        <w:numPr>
          <w:ilvl w:val="0"/>
          <w:numId w:val="3"/>
        </w:numPr>
      </w:pPr>
      <w:r>
        <w:t>Previous psychiatric treatment and history</w:t>
      </w:r>
    </w:p>
    <w:p w:rsidR="001273AA" w:rsidRDefault="001273AA" w:rsidP="001273AA">
      <w:pPr>
        <w:numPr>
          <w:ilvl w:val="0"/>
          <w:numId w:val="3"/>
        </w:numPr>
      </w:pPr>
      <w:r>
        <w:t>Current suicidal ideation, history of suicidal ideation</w:t>
      </w:r>
    </w:p>
    <w:p w:rsidR="001273AA" w:rsidRDefault="001273AA" w:rsidP="001273AA">
      <w:pPr>
        <w:numPr>
          <w:ilvl w:val="0"/>
          <w:numId w:val="3"/>
        </w:numPr>
      </w:pPr>
      <w:r>
        <w:t>Medical history</w:t>
      </w:r>
    </w:p>
    <w:p w:rsidR="001273AA" w:rsidRDefault="001273AA" w:rsidP="001273AA">
      <w:pPr>
        <w:numPr>
          <w:ilvl w:val="0"/>
          <w:numId w:val="3"/>
        </w:numPr>
      </w:pPr>
      <w:r>
        <w:t>Allergies, height, weight</w:t>
      </w:r>
    </w:p>
    <w:p w:rsidR="001273AA" w:rsidRDefault="001273AA" w:rsidP="001273AA">
      <w:pPr>
        <w:numPr>
          <w:ilvl w:val="0"/>
          <w:numId w:val="3"/>
        </w:numPr>
      </w:pPr>
      <w:r>
        <w:t>Current medications</w:t>
      </w:r>
    </w:p>
    <w:p w:rsidR="001273AA" w:rsidRDefault="001273AA" w:rsidP="001273AA">
      <w:pPr>
        <w:numPr>
          <w:ilvl w:val="0"/>
          <w:numId w:val="3"/>
        </w:numPr>
      </w:pPr>
      <w:r>
        <w:t>Chemical dependency</w:t>
      </w:r>
    </w:p>
    <w:p w:rsidR="001273AA" w:rsidRDefault="001273AA" w:rsidP="001273AA">
      <w:pPr>
        <w:numPr>
          <w:ilvl w:val="0"/>
          <w:numId w:val="3"/>
        </w:numPr>
      </w:pPr>
      <w:r>
        <w:t>Legal history</w:t>
      </w:r>
    </w:p>
    <w:p w:rsidR="001273AA" w:rsidRDefault="001273AA" w:rsidP="001273AA">
      <w:pPr>
        <w:numPr>
          <w:ilvl w:val="0"/>
          <w:numId w:val="3"/>
        </w:numPr>
      </w:pPr>
      <w:r>
        <w:t>Summary of assessment</w:t>
      </w:r>
    </w:p>
    <w:p w:rsidR="001273AA" w:rsidRDefault="001273AA" w:rsidP="001273AA">
      <w:pPr>
        <w:numPr>
          <w:ilvl w:val="0"/>
          <w:numId w:val="3"/>
        </w:numPr>
      </w:pPr>
      <w:r>
        <w:t>Diagnoses</w:t>
      </w:r>
    </w:p>
    <w:p w:rsidR="001273AA" w:rsidRDefault="001273AA" w:rsidP="001273AA">
      <w:pPr>
        <w:numPr>
          <w:ilvl w:val="1"/>
          <w:numId w:val="3"/>
        </w:numPr>
      </w:pPr>
      <w:r>
        <w:t>Axis I</w:t>
      </w:r>
    </w:p>
    <w:p w:rsidR="001273AA" w:rsidRDefault="001273AA" w:rsidP="001273AA">
      <w:pPr>
        <w:numPr>
          <w:ilvl w:val="1"/>
          <w:numId w:val="3"/>
        </w:numPr>
      </w:pPr>
      <w:r>
        <w:t>Axis II</w:t>
      </w:r>
    </w:p>
    <w:p w:rsidR="001273AA" w:rsidRDefault="001273AA" w:rsidP="001273AA">
      <w:pPr>
        <w:numPr>
          <w:ilvl w:val="1"/>
          <w:numId w:val="3"/>
        </w:numPr>
      </w:pPr>
      <w:r>
        <w:t>Axis III</w:t>
      </w:r>
    </w:p>
    <w:p w:rsidR="001273AA" w:rsidRDefault="001273AA" w:rsidP="001273AA">
      <w:pPr>
        <w:numPr>
          <w:ilvl w:val="1"/>
          <w:numId w:val="3"/>
        </w:numPr>
      </w:pPr>
      <w:r>
        <w:t>Axis IV</w:t>
      </w:r>
    </w:p>
    <w:p w:rsidR="001273AA" w:rsidRDefault="001273AA" w:rsidP="001273AA">
      <w:pPr>
        <w:numPr>
          <w:ilvl w:val="1"/>
          <w:numId w:val="3"/>
        </w:numPr>
      </w:pPr>
      <w:r>
        <w:t>Axis V</w:t>
      </w:r>
    </w:p>
    <w:p w:rsidR="001273AA" w:rsidRDefault="001273AA" w:rsidP="001273AA">
      <w:pPr>
        <w:numPr>
          <w:ilvl w:val="0"/>
          <w:numId w:val="3"/>
        </w:numPr>
      </w:pPr>
      <w:r>
        <w:t>Disposition</w:t>
      </w:r>
    </w:p>
    <w:p w:rsidR="001273AA" w:rsidRDefault="001273AA" w:rsidP="001273AA">
      <w:pPr>
        <w:numPr>
          <w:ilvl w:val="0"/>
          <w:numId w:val="3"/>
        </w:numPr>
      </w:pPr>
      <w:r>
        <w:t>Miscellaneous: confidentiality, scope of services, client rights and clinicians’ credentials discussed</w:t>
      </w:r>
    </w:p>
    <w:p w:rsidR="001273AA" w:rsidRDefault="001273AA" w:rsidP="001273AA">
      <w:pPr>
        <w:numPr>
          <w:ilvl w:val="1"/>
          <w:numId w:val="2"/>
        </w:numPr>
      </w:pPr>
      <w:r>
        <w:rPr>
          <w:u w:val="single"/>
        </w:rPr>
        <w:t>Special Activities/Services and Interventions</w:t>
      </w:r>
      <w:r>
        <w:t xml:space="preserve">: </w:t>
      </w:r>
    </w:p>
    <w:p w:rsidR="001273AA" w:rsidRDefault="001273AA" w:rsidP="001273AA">
      <w:pPr>
        <w:numPr>
          <w:ilvl w:val="0"/>
          <w:numId w:val="4"/>
        </w:numPr>
      </w:pPr>
      <w:r>
        <w:t>Psychiatric assessment face to face and/or  through Telemedicine</w:t>
      </w:r>
    </w:p>
    <w:p w:rsidR="001273AA" w:rsidRDefault="001273AA" w:rsidP="001273AA">
      <w:pPr>
        <w:numPr>
          <w:ilvl w:val="0"/>
          <w:numId w:val="4"/>
        </w:numPr>
      </w:pPr>
      <w:r>
        <w:lastRenderedPageBreak/>
        <w:t>Medication Management</w:t>
      </w:r>
    </w:p>
    <w:p w:rsidR="001273AA" w:rsidRDefault="001273AA" w:rsidP="001273AA"/>
    <w:p w:rsidR="001273AA" w:rsidRDefault="001273AA" w:rsidP="001273AA">
      <w:pPr>
        <w:numPr>
          <w:ilvl w:val="1"/>
          <w:numId w:val="2"/>
        </w:numPr>
      </w:pPr>
      <w:r>
        <w:rPr>
          <w:u w:val="single"/>
        </w:rPr>
        <w:t>Treatment Modalities/Interventions</w:t>
      </w:r>
      <w:r>
        <w:t>:  Treatment is provided through the following modalities:</w:t>
      </w:r>
    </w:p>
    <w:p w:rsidR="001273AA" w:rsidRDefault="001273AA" w:rsidP="001273AA">
      <w:pPr>
        <w:numPr>
          <w:ilvl w:val="0"/>
          <w:numId w:val="5"/>
        </w:numPr>
      </w:pPr>
      <w:r>
        <w:t>Crisis intervention, 24/7 hotline</w:t>
      </w:r>
    </w:p>
    <w:p w:rsidR="001273AA" w:rsidRDefault="001273AA" w:rsidP="001273AA">
      <w:pPr>
        <w:numPr>
          <w:ilvl w:val="0"/>
          <w:numId w:val="5"/>
        </w:numPr>
      </w:pPr>
      <w:r>
        <w:t>Case management</w:t>
      </w:r>
    </w:p>
    <w:p w:rsidR="001273AA" w:rsidRDefault="001273AA" w:rsidP="001273AA">
      <w:pPr>
        <w:numPr>
          <w:ilvl w:val="0"/>
          <w:numId w:val="5"/>
        </w:numPr>
      </w:pPr>
      <w:r>
        <w:t xml:space="preserve">Hospital consultations (Face to face and/or through Telemedicine) </w:t>
      </w:r>
    </w:p>
    <w:p w:rsidR="001273AA" w:rsidRDefault="001273AA" w:rsidP="001273AA"/>
    <w:p w:rsidR="001273AA" w:rsidRPr="00A52984" w:rsidRDefault="001273AA" w:rsidP="001273AA">
      <w:pPr>
        <w:numPr>
          <w:ilvl w:val="1"/>
          <w:numId w:val="2"/>
        </w:numPr>
      </w:pPr>
      <w:r>
        <w:rPr>
          <w:u w:val="single"/>
        </w:rPr>
        <w:t>Staffing</w:t>
      </w:r>
      <w:r>
        <w:t xml:space="preserve">:  Access Services is staffed 24 hours a day, 7 days a week.  Staffing consists of the </w:t>
      </w:r>
      <w:r w:rsidRPr="00A52984">
        <w:t xml:space="preserve">following: </w:t>
      </w:r>
    </w:p>
    <w:p w:rsidR="001273AA" w:rsidRDefault="00A52984" w:rsidP="00A52984">
      <w:pPr>
        <w:rPr>
          <w:highlight w:val="yellow"/>
        </w:rPr>
      </w:pPr>
      <w:r w:rsidRPr="00A52984">
        <w:t>Ex. Director of 24 Hour Services</w:t>
      </w:r>
      <w:r w:rsidR="001273AA">
        <w:rPr>
          <w:highlight w:val="yellow"/>
        </w:rPr>
        <w:t xml:space="preserve"> </w:t>
      </w:r>
    </w:p>
    <w:p w:rsidR="001273AA" w:rsidRDefault="001273AA" w:rsidP="00A52984">
      <w:pPr>
        <w:numPr>
          <w:ilvl w:val="0"/>
          <w:numId w:val="6"/>
        </w:numPr>
        <w:shd w:val="clear" w:color="auto" w:fill="FFFFFF" w:themeFill="background1"/>
      </w:pPr>
      <w:r>
        <w:t>Crisis Specialist: R.N. or Masters level</w:t>
      </w:r>
    </w:p>
    <w:p w:rsidR="001273AA" w:rsidRDefault="001273AA" w:rsidP="001273AA">
      <w:pPr>
        <w:numPr>
          <w:ilvl w:val="0"/>
          <w:numId w:val="6"/>
        </w:numPr>
      </w:pPr>
      <w:r>
        <w:t>Access Specialists: B.S. or B.A. level</w:t>
      </w:r>
    </w:p>
    <w:p w:rsidR="00B844A0" w:rsidRDefault="00A52984" w:rsidP="00A52984">
      <w:pPr>
        <w:pStyle w:val="ListParagraph"/>
        <w:numPr>
          <w:ilvl w:val="0"/>
          <w:numId w:val="6"/>
        </w:numPr>
      </w:pPr>
      <w:r>
        <w:t xml:space="preserve"> Ex. Dir. of 24 Hour Services</w:t>
      </w:r>
    </w:p>
    <w:sectPr w:rsidR="00B844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10CC8"/>
    <w:multiLevelType w:val="multilevel"/>
    <w:tmpl w:val="E836095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1A666452"/>
    <w:multiLevelType w:val="multilevel"/>
    <w:tmpl w:val="F39C2760"/>
    <w:lvl w:ilvl="0">
      <w:start w:val="1"/>
      <w:numFmt w:val="decimal"/>
      <w:lvlText w:val="%1.0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</w:lvl>
  </w:abstractNum>
  <w:abstractNum w:abstractNumId="2" w15:restartNumberingAfterBreak="0">
    <w:nsid w:val="1F4F5301"/>
    <w:multiLevelType w:val="hybridMultilevel"/>
    <w:tmpl w:val="E2F8D6A8"/>
    <w:lvl w:ilvl="0" w:tplc="CF50EE7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25F13AB7"/>
    <w:multiLevelType w:val="hybridMultilevel"/>
    <w:tmpl w:val="961409E0"/>
    <w:lvl w:ilvl="0" w:tplc="0FE87C06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 w15:restartNumberingAfterBreak="0">
    <w:nsid w:val="26CB6783"/>
    <w:multiLevelType w:val="hybridMultilevel"/>
    <w:tmpl w:val="6F4E625E"/>
    <w:lvl w:ilvl="0" w:tplc="07C21F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5AAE7EEF"/>
    <w:multiLevelType w:val="hybridMultilevel"/>
    <w:tmpl w:val="FD1A762A"/>
    <w:lvl w:ilvl="0" w:tplc="CAAA925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B00"/>
    <w:rsid w:val="001273AA"/>
    <w:rsid w:val="00677B00"/>
    <w:rsid w:val="00A52984"/>
    <w:rsid w:val="00B844A0"/>
    <w:rsid w:val="00D2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FE519E-E1DC-4423-B380-EB8562873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7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29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8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0FFD8FA0-9E10-47B1-93FC-316078D11937}"/>
</file>

<file path=customXml/itemProps2.xml><?xml version="1.0" encoding="utf-8"?>
<ds:datastoreItem xmlns:ds="http://schemas.openxmlformats.org/officeDocument/2006/customXml" ds:itemID="{BC881F91-96D2-47F4-9384-C92A65CACCBF}"/>
</file>

<file path=customXml/itemProps3.xml><?xml version="1.0" encoding="utf-8"?>
<ds:datastoreItem xmlns:ds="http://schemas.openxmlformats.org/officeDocument/2006/customXml" ds:itemID="{CC57A3B2-34A7-44AC-89D6-995A7802C850}"/>
</file>

<file path=docProps/app.xml><?xml version="1.0" encoding="utf-8"?>
<Properties xmlns="http://schemas.openxmlformats.org/officeDocument/2006/extended-properties" xmlns:vt="http://schemas.openxmlformats.org/officeDocument/2006/docPropsVTypes">
  <Template>4D83C6D2</Template>
  <TotalTime>1</TotalTime>
  <Pages>2</Pages>
  <Words>331</Words>
  <Characters>1893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Center INC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DGUTHRIE</dc:creator>
  <cp:keywords/>
  <dc:description/>
  <cp:lastModifiedBy>ART FULLER</cp:lastModifiedBy>
  <cp:revision>2</cp:revision>
  <dcterms:created xsi:type="dcterms:W3CDTF">2020-07-08T18:36:00Z</dcterms:created>
  <dcterms:modified xsi:type="dcterms:W3CDTF">2020-07-08T18:36:00Z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223000</vt:r8>
  </property>
</Properties>
</file>